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237A0" w:rsidRDefault="00040C2E">
      <w:pPr>
        <w:pStyle w:val="Textoindependiente"/>
        <w:spacing w:before="0"/>
        <w:ind w:left="410" w:firstLine="0"/>
        <w:jc w:val="left"/>
        <w:rPr>
          <w:rFonts w:ascii="Times New Roman" w:hAnsi="Times New Roman"/>
          <w:sz w:val="20"/>
        </w:rPr>
      </w:pPr>
      <w:r>
        <w:rPr>
          <w:noProof/>
          <w:lang w:eastAsia="es-ES"/>
        </w:rPr>
        <mc:AlternateContent>
          <mc:Choice Requires="wpg">
            <w:drawing>
              <wp:inline distT="0" distB="0" distL="114300" distR="114300">
                <wp:extent cx="7034530" cy="1075690"/>
                <wp:effectExtent l="0" t="0" r="0" b="0"/>
                <wp:docPr id="1" name="1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34040" cy="1074960"/>
                          <a:chOff x="0" y="0"/>
                          <a:chExt cx="0" cy="0"/>
                        </a:xfrm>
                      </wpg:grpSpPr>
                      <pic:pic xmlns:pic="http://schemas.openxmlformats.org/drawingml/2006/picture">
                        <pic:nvPicPr>
                          <pic:cNvPr id="2" name="2 Imagen"/>
                          <pic:cNvPicPr/>
                        </pic:nvPicPr>
                        <pic:blipFill>
                          <a:blip r:embed="rId5"/>
                          <a:stretch/>
                        </pic:blipFill>
                        <pic:spPr>
                          <a:xfrm>
                            <a:off x="6084000" y="4320"/>
                            <a:ext cx="743760" cy="9342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3 Imagen"/>
                          <pic:cNvPicPr/>
                        </pic:nvPicPr>
                        <pic:blipFill>
                          <a:blip r:embed="rId6"/>
                          <a:stretch/>
                        </pic:blipFill>
                        <pic:spPr>
                          <a:xfrm>
                            <a:off x="16560" y="17640"/>
                            <a:ext cx="7017480" cy="105732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wps:wsp>
                        <wps:cNvPr id="4" name="4 Cuadro de texto"/>
                        <wps:cNvSpPr txBox="1"/>
                        <wps:spPr>
                          <a:xfrm>
                            <a:off x="0" y="0"/>
                            <a:ext cx="7002720" cy="1044000"/>
                          </a:xfrm>
                          <a:prstGeom prst="rect">
                            <a:avLst/>
                          </a:prstGeom>
                          <a:noFill/>
                          <a:ln w="12600">
                            <a:solidFill>
                              <a:srgbClr val="C00000"/>
                            </a:solidFill>
                            <a:miter/>
                          </a:ln>
                        </wps:spPr>
                        <wps:txbx>
                          <w:txbxContent>
                            <w:p w:rsidR="00B237A0" w:rsidRDefault="00B237A0">
                              <w:pPr>
                                <w:overflowPunct w:val="0"/>
                              </w:pPr>
                            </w:p>
                            <w:p w:rsidR="00B237A0" w:rsidRDefault="00040C2E">
                              <w:pPr>
                                <w:overflowPunct w:val="0"/>
                              </w:pPr>
                              <w:r>
                                <w:rPr>
                                  <w:rFonts w:cstheme="minorBidi"/>
                                  <w:b/>
                                  <w:sz w:val="36"/>
                                  <w:lang w:val="en-US"/>
                                </w:rPr>
                                <w:t>PLATAFORMA POR</w:t>
                              </w:r>
                              <w:r>
                                <w:rPr>
                                  <w:rFonts w:cstheme="minorBidi"/>
                                  <w:b/>
                                  <w:spacing w:val="-1"/>
                                  <w:sz w:val="36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rFonts w:cstheme="minorBidi"/>
                                  <w:b/>
                                  <w:sz w:val="36"/>
                                  <w:lang w:val="en-US"/>
                                </w:rPr>
                                <w:t>LA</w:t>
                              </w:r>
                              <w:r>
                                <w:rPr>
                                  <w:rFonts w:cstheme="minorBidi"/>
                                  <w:b/>
                                  <w:spacing w:val="-1"/>
                                  <w:sz w:val="36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rFonts w:cstheme="minorBidi"/>
                                  <w:b/>
                                  <w:sz w:val="36"/>
                                  <w:lang w:val="en-US"/>
                                </w:rPr>
                                <w:t>JUBILACION A</w:t>
                              </w:r>
                              <w:r>
                                <w:rPr>
                                  <w:rFonts w:cstheme="minorBidi"/>
                                  <w:b/>
                                  <w:spacing w:val="-1"/>
                                  <w:sz w:val="36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rFonts w:cstheme="minorBidi"/>
                                  <w:b/>
                                  <w:sz w:val="36"/>
                                  <w:lang w:val="en-US"/>
                                </w:rPr>
                                <w:t>LOS</w:t>
                              </w:r>
                              <w:r>
                                <w:rPr>
                                  <w:rFonts w:cstheme="minorBidi"/>
                                  <w:b/>
                                  <w:spacing w:val="-1"/>
                                  <w:sz w:val="36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rFonts w:cstheme="minorBidi"/>
                                  <w:b/>
                                  <w:sz w:val="36"/>
                                  <w:lang w:val="en-US"/>
                                </w:rPr>
                                <w:t>60</w:t>
                              </w:r>
                              <w:r>
                                <w:rPr>
                                  <w:rFonts w:cstheme="minorBidi"/>
                                  <w:b/>
                                  <w:spacing w:val="1"/>
                                  <w:sz w:val="36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rFonts w:cstheme="minorBidi"/>
                                  <w:b/>
                                  <w:sz w:val="36"/>
                                  <w:lang w:val="en-US"/>
                                </w:rPr>
                                <w:t>AÑOS</w:t>
                              </w:r>
                            </w:p>
                          </w:txbxContent>
                        </wps:txbx>
                        <wps:bodyPr wrap="square" lIns="0" tIns="0" rIns="0" bIns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84.7pt;width:553.85pt;height:84.65pt" coordorigin="0,-1694" coordsize="11077,1693">
                <v:shapetype id="shapetype_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hape_0" stroked="f" style="position:absolute;left:9581;top:-1687;width:1170;height:1470;mso-wrap-style:none;v-text-anchor:middle;mso-position-vertical:top" type="shapetype_75">
                  <v:imagedata r:id="rId7" o:detectmouseclick="t"/>
                  <v:stroke color="#3465a4" joinstyle="round" endcap="flat"/>
                  <w10:wrap type="none"/>
                </v:shape>
                <v:shape id="shape_0" stroked="f" style="position:absolute;left:26;top:-1666;width:11050;height:1664;mso-wrap-style:none;v-text-anchor:middle;mso-position-vertical:top" type="shapetype_75">
                  <v:imagedata r:id="rId8" o:detectmouseclick="t"/>
                  <v:stroke color="#3465a4" joinstyle="round" endcap="flat"/>
                </v:shape>
                <v:shapetype id="_x0000_t202" coordsize="21600,21600" o:spt="202" path="m,l,21600l21600,21600l21600,xe">
                  <v:stroke joinstyle="miter"/>
                  <v:path gradientshapeok="t" o:connecttype="rect"/>
                </v:shapetype>
                <v:shape id="shape_0" stroked="t" style="position:absolute;left:0;top:-1694;width:11027;height:1643;mso-wrap-style:square;v-text-anchor:top;mso-position-vertical:top" type="shapetype_202">
                  <v:textbox>
                    <w:txbxContent>
                      <w:p>
                        <w:pPr>
                          <w:overflowPunct w:val="false"/>
                          <w:ind w:hanging="0"/>
                          <w:jc w:val="left"/>
                          <w:rPr/>
                        </w:pPr>
                        <w:r>
                          <w:rPr>
                            <w:sz w:val="22"/>
                            <w:rFonts w:ascii="Calibri" w:hAnsi="Calibri" w:cs="" w:asciiTheme="minorHAnsi" w:cstheme="minorBidi" w:hAnsiTheme="minorHAnsi"/>
                            <w:lang w:val="en-US"/>
                          </w:rPr>
                        </w:r>
                      </w:p>
                      <w:p>
                        <w:pPr>
                          <w:overflowPunct w:val="false"/>
                          <w:ind w:hanging="0"/>
                          <w:jc w:val="left"/>
                          <w:rPr/>
                        </w:pPr>
                        <w:r>
                          <w:rPr>
                            <w:b/>
                            <w:sz w:val="36"/>
                            <w:rFonts w:asciiTheme="minorHAnsi" w:cstheme="minorBidi" w:eastAsiaTheme="minorHAnsi" w:hAnsiTheme="minorHAnsi" w:ascii="Times New Roman" w:hAnsi="Times New Roman" w:eastAsia="" w:cs=""/>
                            <w:lang w:val="en-US"/>
                          </w:rPr>
                          <w:t>PLATAFORMA POR</w:t>
                        </w:r>
                        <w:r>
                          <w:rPr>
                            <w:b/>
                            <w:sz w:val="36"/>
                            <w:spacing w:val="-1"/>
                            <w:rFonts w:asciiTheme="minorHAnsi" w:cstheme="minorBidi" w:eastAsiaTheme="minorHAnsi" w:hAnsiTheme="minorHAnsi" w:ascii="Times New Roman" w:hAnsi="Times New Roman" w:eastAsia="" w:cs=""/>
                            <w:lang w:val="en-US"/>
                          </w:rPr>
                          <w:t xml:space="preserve"> </w:t>
                        </w:r>
                        <w:r>
                          <w:rPr>
                            <w:b/>
                            <w:sz w:val="36"/>
                            <w:rFonts w:asciiTheme="minorHAnsi" w:cstheme="minorBidi" w:eastAsiaTheme="minorHAnsi" w:hAnsiTheme="minorHAnsi" w:ascii="Times New Roman" w:hAnsi="Times New Roman" w:eastAsia="" w:cs=""/>
                            <w:lang w:val="en-US"/>
                          </w:rPr>
                          <w:t>LA</w:t>
                        </w:r>
                        <w:r>
                          <w:rPr>
                            <w:b/>
                            <w:sz w:val="36"/>
                            <w:spacing w:val="-1"/>
                            <w:rFonts w:asciiTheme="minorHAnsi" w:cstheme="minorBidi" w:eastAsiaTheme="minorHAnsi" w:hAnsiTheme="minorHAnsi" w:ascii="Times New Roman" w:hAnsi="Times New Roman" w:eastAsia="" w:cs=""/>
                            <w:lang w:val="en-US"/>
                          </w:rPr>
                          <w:t xml:space="preserve"> </w:t>
                        </w:r>
                        <w:r>
                          <w:rPr>
                            <w:b/>
                            <w:sz w:val="36"/>
                            <w:rFonts w:asciiTheme="minorHAnsi" w:cstheme="minorBidi" w:eastAsiaTheme="minorHAnsi" w:hAnsiTheme="minorHAnsi" w:ascii="Times New Roman" w:hAnsi="Times New Roman" w:eastAsia="" w:cs=""/>
                            <w:lang w:val="en-US"/>
                          </w:rPr>
                          <w:t>JUBILACION A</w:t>
                        </w:r>
                        <w:r>
                          <w:rPr>
                            <w:b/>
                            <w:sz w:val="36"/>
                            <w:spacing w:val="-1"/>
                            <w:rFonts w:asciiTheme="minorHAnsi" w:cstheme="minorBidi" w:eastAsiaTheme="minorHAnsi" w:hAnsiTheme="minorHAnsi" w:ascii="Times New Roman" w:hAnsi="Times New Roman" w:eastAsia="" w:cs=""/>
                            <w:lang w:val="en-US"/>
                          </w:rPr>
                          <w:t xml:space="preserve"> </w:t>
                        </w:r>
                        <w:r>
                          <w:rPr>
                            <w:b/>
                            <w:sz w:val="36"/>
                            <w:rFonts w:asciiTheme="minorHAnsi" w:cstheme="minorBidi" w:eastAsiaTheme="minorHAnsi" w:hAnsiTheme="minorHAnsi" w:ascii="Times New Roman" w:hAnsi="Times New Roman" w:eastAsia="" w:cs=""/>
                            <w:lang w:val="en-US"/>
                          </w:rPr>
                          <w:t>LOS</w:t>
                        </w:r>
                        <w:r>
                          <w:rPr>
                            <w:b/>
                            <w:sz w:val="36"/>
                            <w:spacing w:val="-1"/>
                            <w:rFonts w:asciiTheme="minorHAnsi" w:cstheme="minorBidi" w:eastAsiaTheme="minorHAnsi" w:hAnsiTheme="minorHAnsi" w:ascii="Times New Roman" w:hAnsi="Times New Roman" w:eastAsia="" w:cs=""/>
                            <w:lang w:val="en-US"/>
                          </w:rPr>
                          <w:t xml:space="preserve"> </w:t>
                        </w:r>
                        <w:r>
                          <w:rPr>
                            <w:b/>
                            <w:sz w:val="36"/>
                            <w:rFonts w:asciiTheme="minorHAnsi" w:cstheme="minorBidi" w:eastAsiaTheme="minorHAnsi" w:hAnsiTheme="minorHAnsi" w:ascii="Times New Roman" w:hAnsi="Times New Roman" w:eastAsia="" w:cs=""/>
                            <w:lang w:val="en-US"/>
                          </w:rPr>
                          <w:t>60</w:t>
                        </w:r>
                        <w:r>
                          <w:rPr>
                            <w:b/>
                            <w:sz w:val="36"/>
                            <w:spacing w:val="1"/>
                            <w:rFonts w:asciiTheme="minorHAnsi" w:cstheme="minorBidi" w:eastAsiaTheme="minorHAnsi" w:hAnsiTheme="minorHAnsi" w:ascii="Times New Roman" w:hAnsi="Times New Roman" w:eastAsia="" w:cs=""/>
                            <w:lang w:val="en-US"/>
                          </w:rPr>
                          <w:t xml:space="preserve"> </w:t>
                        </w:r>
                        <w:r>
                          <w:rPr>
                            <w:b/>
                            <w:sz w:val="36"/>
                            <w:rFonts w:asciiTheme="minorHAnsi" w:cstheme="minorBidi" w:eastAsiaTheme="minorHAnsi" w:hAnsiTheme="minorHAnsi" w:ascii="Times New Roman" w:hAnsi="Times New Roman" w:eastAsia="" w:cs=""/>
                            <w:lang w:val="en-US"/>
                          </w:rPr>
                          <w:t>AÑOS</w:t>
                        </w:r>
                      </w:p>
                    </w:txbxContent>
                  </v:textbox>
                  <v:fill o:detectmouseclick="t" on="false"/>
                  <v:stroke color="#c00000" weight="12600" joinstyle="miter" endcap="flat"/>
                </v:shape>
              </v:group>
            </w:pict>
          </mc:Fallback>
        </mc:AlternateContent>
      </w:r>
    </w:p>
    <w:p w:rsidR="00B237A0" w:rsidRDefault="00B237A0">
      <w:pPr>
        <w:pStyle w:val="Textoindependiente"/>
        <w:spacing w:before="4"/>
        <w:ind w:left="0" w:firstLine="0"/>
        <w:jc w:val="left"/>
        <w:rPr>
          <w:rFonts w:ascii="Times New Roman" w:hAnsi="Times New Roman"/>
          <w:sz w:val="7"/>
        </w:rPr>
      </w:pPr>
    </w:p>
    <w:p w:rsidR="00B237A0" w:rsidRDefault="00040C2E">
      <w:pPr>
        <w:pStyle w:val="Textoindependiente"/>
        <w:spacing w:before="52" w:line="259" w:lineRule="auto"/>
        <w:ind w:right="617"/>
      </w:pPr>
      <w:r>
        <w:t>La Plataforma por la Jubilación a los 60 años, formada por comités de empresa y organizaciones</w:t>
      </w:r>
      <w:r>
        <w:rPr>
          <w:spacing w:val="1"/>
        </w:rPr>
        <w:t xml:space="preserve"> </w:t>
      </w:r>
      <w:r>
        <w:t>sindicales de todo el Estado, que representamos a los conductores y conductoras profesionales del</w:t>
      </w:r>
      <w:r>
        <w:rPr>
          <w:spacing w:val="1"/>
        </w:rPr>
        <w:t xml:space="preserve"> </w:t>
      </w:r>
      <w:r>
        <w:t xml:space="preserve">transporte </w:t>
      </w:r>
      <w:r>
        <w:t>urbano e interurbano de personas y mercancías por carretera, queremos trasladar una</w:t>
      </w:r>
      <w:r>
        <w:rPr>
          <w:spacing w:val="1"/>
        </w:rPr>
        <w:t xml:space="preserve"> </w:t>
      </w:r>
      <w:r>
        <w:t>reivindicación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creemos</w:t>
      </w:r>
      <w:r>
        <w:rPr>
          <w:spacing w:val="1"/>
        </w:rPr>
        <w:t xml:space="preserve"> </w:t>
      </w:r>
      <w:r>
        <w:t>necesaria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justicia,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es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aplicación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conductores/as</w:t>
      </w:r>
      <w:r>
        <w:rPr>
          <w:spacing w:val="1"/>
        </w:rPr>
        <w:t xml:space="preserve"> </w:t>
      </w:r>
      <w:r>
        <w:t>profesionales del Real Decreto 1698/2011 que regula el Régimen Jurídico y el p</w:t>
      </w:r>
      <w:r>
        <w:t>rocedimiento general</w:t>
      </w:r>
      <w:r>
        <w:rPr>
          <w:spacing w:val="1"/>
        </w:rPr>
        <w:t xml:space="preserve"> </w:t>
      </w:r>
      <w:r>
        <w:t>para establecer</w:t>
      </w:r>
      <w:r>
        <w:rPr>
          <w:spacing w:val="1"/>
        </w:rPr>
        <w:t xml:space="preserve"> </w:t>
      </w:r>
      <w:r>
        <w:t>coeficientes reductores</w:t>
      </w:r>
      <w:r>
        <w:rPr>
          <w:spacing w:val="-1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rebajar</w:t>
      </w:r>
      <w:r>
        <w:rPr>
          <w:spacing w:val="1"/>
        </w:rPr>
        <w:t xml:space="preserve"> </w:t>
      </w:r>
      <w:r>
        <w:t>la edad</w:t>
      </w:r>
      <w:r>
        <w:rPr>
          <w:spacing w:val="-1"/>
        </w:rPr>
        <w:t xml:space="preserve"> </w:t>
      </w:r>
      <w:r>
        <w:t>de jubilación.</w:t>
      </w:r>
    </w:p>
    <w:p w:rsidR="00B237A0" w:rsidRDefault="00040C2E">
      <w:pPr>
        <w:pStyle w:val="Textoindependiente"/>
        <w:spacing w:before="117" w:line="259" w:lineRule="auto"/>
        <w:ind w:right="618"/>
      </w:pPr>
      <w:r>
        <w:t>La</w:t>
      </w:r>
      <w:r>
        <w:rPr>
          <w:spacing w:val="-5"/>
        </w:rPr>
        <w:t xml:space="preserve"> </w:t>
      </w:r>
      <w:r>
        <w:t>exposición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los</w:t>
      </w:r>
      <w:r>
        <w:rPr>
          <w:spacing w:val="-4"/>
        </w:rPr>
        <w:t xml:space="preserve"> </w:t>
      </w:r>
      <w:r>
        <w:t>riesgos</w:t>
      </w:r>
      <w:r>
        <w:rPr>
          <w:spacing w:val="-4"/>
        </w:rPr>
        <w:t xml:space="preserve"> </w:t>
      </w:r>
      <w:r>
        <w:t>asociados</w:t>
      </w:r>
      <w:r>
        <w:rPr>
          <w:spacing w:val="-4"/>
        </w:rPr>
        <w:t xml:space="preserve"> </w:t>
      </w:r>
      <w:r>
        <w:t>al</w:t>
      </w:r>
      <w:r>
        <w:rPr>
          <w:spacing w:val="-5"/>
        </w:rPr>
        <w:t xml:space="preserve"> </w:t>
      </w:r>
      <w:r>
        <w:t>trabajo</w:t>
      </w:r>
      <w:r>
        <w:rPr>
          <w:spacing w:val="-5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los</w:t>
      </w:r>
      <w:r>
        <w:rPr>
          <w:spacing w:val="-4"/>
        </w:rPr>
        <w:t xml:space="preserve"> </w:t>
      </w:r>
      <w:r>
        <w:t>conductores</w:t>
      </w:r>
      <w:r>
        <w:rPr>
          <w:spacing w:val="-3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conductoras</w:t>
      </w:r>
      <w:r>
        <w:rPr>
          <w:spacing w:val="-3"/>
        </w:rPr>
        <w:t xml:space="preserve"> </w:t>
      </w:r>
      <w:r>
        <w:t>profesionales</w:t>
      </w:r>
      <w:r>
        <w:rPr>
          <w:spacing w:val="-7"/>
        </w:rPr>
        <w:t xml:space="preserve"> </w:t>
      </w:r>
      <w:r>
        <w:t>del</w:t>
      </w:r>
      <w:r>
        <w:rPr>
          <w:spacing w:val="-52"/>
        </w:rPr>
        <w:t xml:space="preserve"> </w:t>
      </w:r>
      <w:r>
        <w:t>sector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mercancías</w:t>
      </w:r>
      <w:r>
        <w:rPr>
          <w:spacing w:val="-6"/>
        </w:rPr>
        <w:t xml:space="preserve"> </w:t>
      </w:r>
      <w:r>
        <w:t>y</w:t>
      </w:r>
      <w:r>
        <w:rPr>
          <w:spacing w:val="-10"/>
        </w:rPr>
        <w:t xml:space="preserve"> </w:t>
      </w:r>
      <w:r>
        <w:t>personas,</w:t>
      </w:r>
      <w:r>
        <w:rPr>
          <w:spacing w:val="-9"/>
        </w:rPr>
        <w:t xml:space="preserve"> </w:t>
      </w:r>
      <w:r>
        <w:t>suponen</w:t>
      </w:r>
      <w:r>
        <w:rPr>
          <w:spacing w:val="-9"/>
        </w:rPr>
        <w:t xml:space="preserve"> </w:t>
      </w:r>
      <w:r>
        <w:t>una</w:t>
      </w:r>
      <w:r>
        <w:rPr>
          <w:spacing w:val="-6"/>
        </w:rPr>
        <w:t xml:space="preserve"> </w:t>
      </w:r>
      <w:r>
        <w:t>merma</w:t>
      </w:r>
      <w:r>
        <w:rPr>
          <w:spacing w:val="-9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nuestra</w:t>
      </w:r>
      <w:r>
        <w:rPr>
          <w:spacing w:val="-8"/>
        </w:rPr>
        <w:t xml:space="preserve"> </w:t>
      </w:r>
      <w:r>
        <w:t>salud</w:t>
      </w:r>
      <w:r>
        <w:rPr>
          <w:spacing w:val="-9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son</w:t>
      </w:r>
      <w:r>
        <w:rPr>
          <w:spacing w:val="-6"/>
        </w:rPr>
        <w:t xml:space="preserve"> </w:t>
      </w:r>
      <w:r>
        <w:t>los</w:t>
      </w:r>
      <w:r>
        <w:rPr>
          <w:spacing w:val="-6"/>
        </w:rPr>
        <w:t xml:space="preserve"> </w:t>
      </w:r>
      <w:r>
        <w:t>causantes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distintas</w:t>
      </w:r>
      <w:r>
        <w:rPr>
          <w:spacing w:val="-51"/>
        </w:rPr>
        <w:t xml:space="preserve"> </w:t>
      </w:r>
      <w:r>
        <w:t>patologías</w:t>
      </w:r>
      <w:r>
        <w:rPr>
          <w:spacing w:val="1"/>
        </w:rPr>
        <w:t xml:space="preserve"> </w:t>
      </w:r>
      <w:r>
        <w:t>cardiovasculares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intersticiales</w:t>
      </w:r>
      <w:r>
        <w:rPr>
          <w:spacing w:val="1"/>
        </w:rPr>
        <w:t xml:space="preserve"> </w:t>
      </w:r>
      <w:r>
        <w:t>crónicas,</w:t>
      </w:r>
      <w:r>
        <w:rPr>
          <w:spacing w:val="1"/>
        </w:rPr>
        <w:t xml:space="preserve"> </w:t>
      </w:r>
      <w:r>
        <w:t>evidencias</w:t>
      </w:r>
      <w:r>
        <w:rPr>
          <w:spacing w:val="1"/>
        </w:rPr>
        <w:t xml:space="preserve"> </w:t>
      </w:r>
      <w:r>
        <w:t>epidemiológicas</w:t>
      </w:r>
      <w:r>
        <w:rPr>
          <w:spacing w:val="1"/>
        </w:rPr>
        <w:t xml:space="preserve"> </w:t>
      </w:r>
      <w:r>
        <w:t>sobre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fatiga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alteraciones de sueño, todas con relación directa al nivel de accidentabilidad en nuestra profesión. La</w:t>
      </w:r>
      <w:r>
        <w:rPr>
          <w:spacing w:val="1"/>
        </w:rPr>
        <w:t xml:space="preserve"> </w:t>
      </w:r>
      <w:r>
        <w:rPr>
          <w:spacing w:val="-1"/>
        </w:rPr>
        <w:t>acumu</w:t>
      </w:r>
      <w:r>
        <w:rPr>
          <w:spacing w:val="-1"/>
        </w:rPr>
        <w:t>lación</w:t>
      </w:r>
      <w:r>
        <w:rPr>
          <w:spacing w:val="-15"/>
        </w:rPr>
        <w:t xml:space="preserve"> </w:t>
      </w:r>
      <w:r>
        <w:rPr>
          <w:spacing w:val="-1"/>
        </w:rPr>
        <w:t>de</w:t>
      </w:r>
      <w:r>
        <w:rPr>
          <w:spacing w:val="-13"/>
        </w:rPr>
        <w:t xml:space="preserve"> </w:t>
      </w:r>
      <w:r>
        <w:rPr>
          <w:spacing w:val="-1"/>
        </w:rPr>
        <w:t>años</w:t>
      </w:r>
      <w:r>
        <w:rPr>
          <w:spacing w:val="-14"/>
        </w:rPr>
        <w:t xml:space="preserve"> </w:t>
      </w:r>
      <w:r>
        <w:rPr>
          <w:spacing w:val="-1"/>
        </w:rPr>
        <w:t>de</w:t>
      </w:r>
      <w:r>
        <w:rPr>
          <w:spacing w:val="-15"/>
        </w:rPr>
        <w:t xml:space="preserve"> </w:t>
      </w:r>
      <w:r>
        <w:rPr>
          <w:spacing w:val="-1"/>
        </w:rPr>
        <w:t>conducción,</w:t>
      </w:r>
      <w:r>
        <w:rPr>
          <w:spacing w:val="-12"/>
        </w:rPr>
        <w:t xml:space="preserve"> </w:t>
      </w:r>
      <w:r>
        <w:t>nos</w:t>
      </w:r>
      <w:r>
        <w:rPr>
          <w:spacing w:val="-13"/>
        </w:rPr>
        <w:t xml:space="preserve"> </w:t>
      </w:r>
      <w:r>
        <w:t>afecta</w:t>
      </w:r>
      <w:r>
        <w:rPr>
          <w:spacing w:val="-13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forma</w:t>
      </w:r>
      <w:r>
        <w:rPr>
          <w:spacing w:val="-16"/>
        </w:rPr>
        <w:t xml:space="preserve"> </w:t>
      </w:r>
      <w:r>
        <w:t>directa</w:t>
      </w:r>
      <w:r>
        <w:rPr>
          <w:spacing w:val="-13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las</w:t>
      </w:r>
      <w:r>
        <w:rPr>
          <w:spacing w:val="-14"/>
        </w:rPr>
        <w:t xml:space="preserve"> </w:t>
      </w:r>
      <w:r>
        <w:t>capacidades</w:t>
      </w:r>
      <w:r>
        <w:rPr>
          <w:spacing w:val="-13"/>
        </w:rPr>
        <w:t xml:space="preserve"> </w:t>
      </w:r>
      <w:r>
        <w:t>motrices,</w:t>
      </w:r>
      <w:r>
        <w:rPr>
          <w:spacing w:val="-14"/>
        </w:rPr>
        <w:t xml:space="preserve"> </w:t>
      </w:r>
      <w:r>
        <w:t>sensoriales</w:t>
      </w:r>
      <w:r>
        <w:rPr>
          <w:spacing w:val="-52"/>
        </w:rPr>
        <w:t xml:space="preserve"> </w:t>
      </w:r>
      <w:r>
        <w:t>y cognitivas, que nos son fundamentales e imprescindibles para desempeñar nuestro trabajo con las</w:t>
      </w:r>
      <w:r>
        <w:rPr>
          <w:spacing w:val="1"/>
        </w:rPr>
        <w:t xml:space="preserve"> </w:t>
      </w:r>
      <w:proofErr w:type="gramStart"/>
      <w:r>
        <w:t>máximas</w:t>
      </w:r>
      <w:proofErr w:type="gramEnd"/>
      <w:r>
        <w:t xml:space="preserve"> garantías de seguridad, tanto para nosotros como </w:t>
      </w:r>
      <w:r>
        <w:t>para el resto de usuarios/as de las vías por</w:t>
      </w:r>
      <w:r>
        <w:rPr>
          <w:spacing w:val="-52"/>
        </w:rPr>
        <w:t xml:space="preserve"> </w:t>
      </w:r>
      <w:r>
        <w:t xml:space="preserve">las que circulamos. En consecuencia, los riesgos asociados al trabajo y el factor edad, </w:t>
      </w:r>
      <w:proofErr w:type="gramStart"/>
      <w:r>
        <w:t>incrementa</w:t>
      </w:r>
      <w:proofErr w:type="gramEnd"/>
      <w:r>
        <w:t xml:space="preserve"> una</w:t>
      </w:r>
      <w:r>
        <w:rPr>
          <w:spacing w:val="1"/>
        </w:rPr>
        <w:t xml:space="preserve"> </w:t>
      </w:r>
      <w:r>
        <w:t>siniestralidad diferencial notable y condiciona el desempeño de nuestra actividad en unos parámetros</w:t>
      </w:r>
      <w:r>
        <w:rPr>
          <w:spacing w:val="-52"/>
        </w:rPr>
        <w:t xml:space="preserve"> </w:t>
      </w:r>
      <w:r>
        <w:t>aceptab</w:t>
      </w:r>
      <w:r>
        <w:t>les.</w:t>
      </w:r>
    </w:p>
    <w:p w:rsidR="00B237A0" w:rsidRDefault="00040C2E">
      <w:pPr>
        <w:pStyle w:val="Textoindependiente"/>
        <w:spacing w:line="259" w:lineRule="auto"/>
        <w:ind w:right="619"/>
      </w:pPr>
      <w:r>
        <w:t>El</w:t>
      </w:r>
      <w:r>
        <w:rPr>
          <w:spacing w:val="1"/>
        </w:rPr>
        <w:t xml:space="preserve"> </w:t>
      </w:r>
      <w:r>
        <w:t>Real</w:t>
      </w:r>
      <w:r>
        <w:rPr>
          <w:spacing w:val="1"/>
        </w:rPr>
        <w:t xml:space="preserve"> </w:t>
      </w:r>
      <w:r>
        <w:t>Decreto</w:t>
      </w:r>
      <w:r>
        <w:rPr>
          <w:spacing w:val="1"/>
        </w:rPr>
        <w:t xml:space="preserve"> </w:t>
      </w:r>
      <w:r>
        <w:t>1698/2011</w:t>
      </w:r>
      <w:r>
        <w:rPr>
          <w:spacing w:val="1"/>
        </w:rPr>
        <w:t xml:space="preserve"> </w:t>
      </w:r>
      <w:r>
        <w:t>contempla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necesidad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aplicar</w:t>
      </w:r>
      <w:r>
        <w:rPr>
          <w:spacing w:val="1"/>
        </w:rPr>
        <w:t xml:space="preserve"> </w:t>
      </w:r>
      <w:r>
        <w:t>coeficientes</w:t>
      </w:r>
      <w:r>
        <w:rPr>
          <w:spacing w:val="1"/>
        </w:rPr>
        <w:t xml:space="preserve"> </w:t>
      </w:r>
      <w:r>
        <w:t>reductores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 xml:space="preserve">adelantar de la edad jubilación, para aquellos colectivos con excepcionales índices de </w:t>
      </w:r>
      <w:proofErr w:type="spellStart"/>
      <w:r>
        <w:t>penosidad</w:t>
      </w:r>
      <w:proofErr w:type="spellEnd"/>
      <w:r>
        <w:t>,</w:t>
      </w:r>
      <w:r>
        <w:rPr>
          <w:spacing w:val="1"/>
        </w:rPr>
        <w:t xml:space="preserve"> </w:t>
      </w:r>
      <w:r>
        <w:t>peligrosidad o insalubridad y acusados índices de morbilidad, mo</w:t>
      </w:r>
      <w:r>
        <w:t>rtalidad y siniestralidad, algo que</w:t>
      </w:r>
      <w:r>
        <w:rPr>
          <w:spacing w:val="1"/>
        </w:rPr>
        <w:t xml:space="preserve"> </w:t>
      </w:r>
      <w:r>
        <w:t>concuerda totalmente con los índices que arroja nuestra profesión. Desde el Instituto Nacional de</w:t>
      </w:r>
      <w:r>
        <w:rPr>
          <w:spacing w:val="1"/>
        </w:rPr>
        <w:t xml:space="preserve"> </w:t>
      </w:r>
      <w:r>
        <w:t>Seguridad</w:t>
      </w:r>
      <w:r>
        <w:rPr>
          <w:spacing w:val="1"/>
        </w:rPr>
        <w:t xml:space="preserve"> </w:t>
      </w:r>
      <w:r>
        <w:t>e Higiene 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Trabajo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han</w:t>
      </w:r>
      <w:r>
        <w:rPr>
          <w:spacing w:val="1"/>
        </w:rPr>
        <w:t xml:space="preserve"> </w:t>
      </w:r>
      <w:r>
        <w:t>realizado informes donde se</w:t>
      </w:r>
      <w:r>
        <w:rPr>
          <w:spacing w:val="1"/>
        </w:rPr>
        <w:t xml:space="preserve"> </w:t>
      </w:r>
      <w:r>
        <w:t>señala a</w:t>
      </w:r>
      <w:r>
        <w:rPr>
          <w:spacing w:val="1"/>
        </w:rPr>
        <w:t xml:space="preserve"> </w:t>
      </w:r>
      <w:r>
        <w:t>la actividad del</w:t>
      </w:r>
      <w:r>
        <w:rPr>
          <w:spacing w:val="1"/>
        </w:rPr>
        <w:t xml:space="preserve"> </w:t>
      </w:r>
      <w:r>
        <w:t>transporte terrestre de pas</w:t>
      </w:r>
      <w:r>
        <w:t>ajeros y mercancías, como uno de los sectores con peores condiciones de</w:t>
      </w:r>
      <w:r>
        <w:rPr>
          <w:spacing w:val="1"/>
        </w:rPr>
        <w:t xml:space="preserve"> </w:t>
      </w:r>
      <w:r>
        <w:t>trabajo y</w:t>
      </w:r>
      <w:r>
        <w:rPr>
          <w:spacing w:val="-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mayor impacto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términos de</w:t>
      </w:r>
      <w:r>
        <w:rPr>
          <w:spacing w:val="1"/>
        </w:rPr>
        <w:t xml:space="preserve"> </w:t>
      </w:r>
      <w:r>
        <w:t>siniestralidad.</w:t>
      </w:r>
    </w:p>
    <w:p w:rsidR="00B237A0" w:rsidRDefault="00040C2E">
      <w:pPr>
        <w:pStyle w:val="Textoindependiente"/>
        <w:spacing w:line="259" w:lineRule="auto"/>
        <w:ind w:right="620"/>
      </w:pPr>
      <w:r>
        <w:t>Han pasado más de 10 años desde la publicación del RD 1698/2011 y, pese a las numerosas</w:t>
      </w:r>
      <w:r>
        <w:rPr>
          <w:spacing w:val="1"/>
        </w:rPr>
        <w:t xml:space="preserve"> </w:t>
      </w:r>
      <w:r>
        <w:t>peticiones</w:t>
      </w:r>
      <w:r>
        <w:rPr>
          <w:spacing w:val="-8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se</w:t>
      </w:r>
      <w:r>
        <w:rPr>
          <w:spacing w:val="-8"/>
        </w:rPr>
        <w:t xml:space="preserve"> </w:t>
      </w:r>
      <w:r>
        <w:t>han</w:t>
      </w:r>
      <w:r>
        <w:rPr>
          <w:spacing w:val="-7"/>
        </w:rPr>
        <w:t xml:space="preserve"> </w:t>
      </w:r>
      <w:r>
        <w:t>hecho</w:t>
      </w:r>
      <w:r>
        <w:rPr>
          <w:spacing w:val="-8"/>
        </w:rPr>
        <w:t xml:space="preserve"> </w:t>
      </w:r>
      <w:r>
        <w:t>desde</w:t>
      </w:r>
      <w:r>
        <w:rPr>
          <w:spacing w:val="-11"/>
        </w:rPr>
        <w:t xml:space="preserve"> </w:t>
      </w:r>
      <w:r>
        <w:t>diferentes</w:t>
      </w:r>
      <w:r>
        <w:rPr>
          <w:spacing w:val="-8"/>
        </w:rPr>
        <w:t xml:space="preserve"> </w:t>
      </w:r>
      <w:r>
        <w:t>organizaciones</w:t>
      </w:r>
      <w:r>
        <w:rPr>
          <w:spacing w:val="-3"/>
        </w:rPr>
        <w:t xml:space="preserve"> </w:t>
      </w:r>
      <w:r>
        <w:t>sindicales,</w:t>
      </w:r>
      <w:r>
        <w:rPr>
          <w:spacing w:val="-8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vía</w:t>
      </w:r>
      <w:r>
        <w:rPr>
          <w:spacing w:val="-7"/>
        </w:rPr>
        <w:t xml:space="preserve"> </w:t>
      </w:r>
      <w:r>
        <w:t>administrativa</w:t>
      </w:r>
      <w:r>
        <w:rPr>
          <w:spacing w:val="-9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ha</w:t>
      </w:r>
      <w:r>
        <w:rPr>
          <w:spacing w:val="-9"/>
        </w:rPr>
        <w:t xml:space="preserve"> </w:t>
      </w:r>
      <w:r>
        <w:t>de</w:t>
      </w:r>
      <w:r>
        <w:rPr>
          <w:spacing w:val="-51"/>
        </w:rPr>
        <w:t xml:space="preserve"> </w:t>
      </w:r>
      <w:r>
        <w:t>permitir la</w:t>
      </w:r>
      <w:r>
        <w:rPr>
          <w:spacing w:val="-2"/>
        </w:rPr>
        <w:t xml:space="preserve"> </w:t>
      </w:r>
      <w:r>
        <w:t>jubilación</w:t>
      </w:r>
      <w:r>
        <w:rPr>
          <w:spacing w:val="-1"/>
        </w:rPr>
        <w:t xml:space="preserve"> </w:t>
      </w:r>
      <w:r>
        <w:t>a los 60</w:t>
      </w:r>
      <w:r>
        <w:rPr>
          <w:spacing w:val="1"/>
        </w:rPr>
        <w:t xml:space="preserve"> </w:t>
      </w:r>
      <w:r>
        <w:t>años</w:t>
      </w:r>
      <w:r>
        <w:rPr>
          <w:spacing w:val="-2"/>
        </w:rPr>
        <w:t xml:space="preserve"> </w:t>
      </w:r>
      <w:r>
        <w:t>ni</w:t>
      </w:r>
      <w:r>
        <w:rPr>
          <w:spacing w:val="-3"/>
        </w:rPr>
        <w:t xml:space="preserve"> </w:t>
      </w:r>
      <w:r>
        <w:t>tan</w:t>
      </w:r>
      <w:r>
        <w:rPr>
          <w:spacing w:val="-1"/>
        </w:rPr>
        <w:t xml:space="preserve"> </w:t>
      </w:r>
      <w:r>
        <w:t>siquiera</w:t>
      </w:r>
      <w:r>
        <w:rPr>
          <w:spacing w:val="-2"/>
        </w:rPr>
        <w:t xml:space="preserve"> </w:t>
      </w:r>
      <w:r>
        <w:t>se ha</w:t>
      </w:r>
      <w:r>
        <w:rPr>
          <w:spacing w:val="-2"/>
        </w:rPr>
        <w:t xml:space="preserve"> </w:t>
      </w:r>
      <w:r>
        <w:t>abierto.</w:t>
      </w:r>
    </w:p>
    <w:p w:rsidR="00B237A0" w:rsidRDefault="00040C2E">
      <w:pPr>
        <w:pStyle w:val="Textoindependiente"/>
        <w:spacing w:before="122" w:line="259" w:lineRule="auto"/>
        <w:ind w:right="619"/>
      </w:pPr>
      <w:r>
        <w:t>Es por ello, que la Plataforma por la Jubilación a los 60 años, hemos decidido después de hacer</w:t>
      </w:r>
      <w:r>
        <w:rPr>
          <w:spacing w:val="1"/>
        </w:rPr>
        <w:t xml:space="preserve"> </w:t>
      </w:r>
      <w:r>
        <w:rPr>
          <w:spacing w:val="-1"/>
        </w:rPr>
        <w:t>entrega</w:t>
      </w:r>
      <w:r>
        <w:rPr>
          <w:spacing w:val="-10"/>
        </w:rPr>
        <w:t xml:space="preserve"> </w:t>
      </w:r>
      <w:r>
        <w:rPr>
          <w:spacing w:val="-1"/>
        </w:rPr>
        <w:t>en</w:t>
      </w:r>
      <w:r>
        <w:rPr>
          <w:spacing w:val="-11"/>
        </w:rPr>
        <w:t xml:space="preserve"> </w:t>
      </w:r>
      <w:r>
        <w:rPr>
          <w:spacing w:val="-1"/>
        </w:rPr>
        <w:t>el</w:t>
      </w:r>
      <w:r>
        <w:rPr>
          <w:spacing w:val="-13"/>
        </w:rPr>
        <w:t xml:space="preserve"> </w:t>
      </w:r>
      <w:r>
        <w:rPr>
          <w:spacing w:val="-1"/>
        </w:rPr>
        <w:t>Congreso</w:t>
      </w:r>
      <w:r>
        <w:rPr>
          <w:spacing w:val="-13"/>
        </w:rPr>
        <w:t xml:space="preserve"> </w:t>
      </w:r>
      <w:r>
        <w:rPr>
          <w:spacing w:val="-1"/>
        </w:rPr>
        <w:t>de</w:t>
      </w:r>
      <w:r>
        <w:rPr>
          <w:spacing w:val="-11"/>
        </w:rPr>
        <w:t xml:space="preserve"> </w:t>
      </w:r>
      <w:r>
        <w:rPr>
          <w:spacing w:val="-1"/>
        </w:rPr>
        <w:t>miles</w:t>
      </w:r>
      <w:r>
        <w:rPr>
          <w:spacing w:val="-13"/>
        </w:rPr>
        <w:t xml:space="preserve"> </w:t>
      </w:r>
      <w:r>
        <w:rPr>
          <w:spacing w:val="-1"/>
        </w:rPr>
        <w:t>de</w:t>
      </w:r>
      <w:r>
        <w:rPr>
          <w:spacing w:val="-13"/>
        </w:rPr>
        <w:t xml:space="preserve"> </w:t>
      </w:r>
      <w:r>
        <w:t>firmas</w:t>
      </w:r>
      <w:r>
        <w:rPr>
          <w:spacing w:val="-13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las</w:t>
      </w:r>
      <w:r>
        <w:rPr>
          <w:spacing w:val="-11"/>
        </w:rPr>
        <w:t xml:space="preserve"> </w:t>
      </w:r>
      <w:r>
        <w:t>personas</w:t>
      </w:r>
      <w:r>
        <w:rPr>
          <w:spacing w:val="-12"/>
        </w:rPr>
        <w:t xml:space="preserve"> </w:t>
      </w:r>
      <w:r>
        <w:t>afectadas,</w:t>
      </w:r>
      <w:r>
        <w:rPr>
          <w:spacing w:val="-13"/>
        </w:rPr>
        <w:t xml:space="preserve"> </w:t>
      </w:r>
      <w:r>
        <w:t>dirigidas</w:t>
      </w:r>
      <w:r>
        <w:rPr>
          <w:spacing w:val="-12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todas</w:t>
      </w:r>
      <w:r>
        <w:rPr>
          <w:spacing w:val="-12"/>
        </w:rPr>
        <w:t xml:space="preserve"> </w:t>
      </w:r>
      <w:r>
        <w:t>las</w:t>
      </w:r>
      <w:r>
        <w:rPr>
          <w:spacing w:val="-11"/>
        </w:rPr>
        <w:t xml:space="preserve"> </w:t>
      </w:r>
      <w:r>
        <w:t>organizaciones</w:t>
      </w:r>
      <w:r>
        <w:rPr>
          <w:spacing w:val="-51"/>
        </w:rPr>
        <w:t xml:space="preserve"> </w:t>
      </w:r>
      <w:r>
        <w:t>políticas que lo conforman, y sin que a fecha de hoy hayamos recibido respuesta, abrir un proceso de</w:t>
      </w:r>
      <w:r>
        <w:rPr>
          <w:spacing w:val="1"/>
        </w:rPr>
        <w:t xml:space="preserve"> </w:t>
      </w:r>
      <w:r>
        <w:t xml:space="preserve">movilizaciones que comenzará el próximo día 17 de febrero de 2022 con </w:t>
      </w:r>
      <w:r>
        <w:t>una concentración en las</w:t>
      </w:r>
      <w:r>
        <w:rPr>
          <w:spacing w:val="1"/>
        </w:rPr>
        <w:t xml:space="preserve"> </w:t>
      </w:r>
      <w:r>
        <w:t>Delegaciones de Gobierno de todas las ciudades del estado español y tendrá su continuidad con una</w:t>
      </w:r>
      <w:r>
        <w:rPr>
          <w:spacing w:val="1"/>
        </w:rPr>
        <w:t xml:space="preserve"> </w:t>
      </w:r>
      <w:r>
        <w:t>manifestación en Madrid para el próximo 26 de Marzo de 2022, con el recorrido de Plaza de Legazpi-</w:t>
      </w:r>
      <w:r>
        <w:rPr>
          <w:spacing w:val="1"/>
        </w:rPr>
        <w:t xml:space="preserve"> </w:t>
      </w:r>
      <w:r>
        <w:t>Congreso de los Diputados. Moviliz</w:t>
      </w:r>
      <w:r>
        <w:t>aciones que tendrán continuidad en el caso de que nuestras justas</w:t>
      </w:r>
      <w:r>
        <w:rPr>
          <w:spacing w:val="1"/>
        </w:rPr>
        <w:t xml:space="preserve"> </w:t>
      </w:r>
      <w:r>
        <w:t>demandas</w:t>
      </w:r>
      <w:r>
        <w:rPr>
          <w:spacing w:val="-3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sean</w:t>
      </w:r>
      <w:r>
        <w:rPr>
          <w:spacing w:val="1"/>
        </w:rPr>
        <w:t xml:space="preserve"> </w:t>
      </w:r>
      <w:r>
        <w:t>atendidas.</w:t>
      </w:r>
    </w:p>
    <w:p w:rsidR="00B237A0" w:rsidRDefault="00040C2E">
      <w:pPr>
        <w:pStyle w:val="Textoindependiente"/>
        <w:spacing w:line="254" w:lineRule="auto"/>
        <w:ind w:right="617"/>
      </w:pPr>
      <w:r>
        <w:t>Desde la Plataforma por la jubilación a los 60 años, hacemos un llamamiento a los conductores y</w:t>
      </w:r>
      <w:r>
        <w:rPr>
          <w:spacing w:val="1"/>
        </w:rPr>
        <w:t xml:space="preserve"> </w:t>
      </w:r>
      <w:r>
        <w:t>conductoras</w:t>
      </w:r>
      <w:r>
        <w:rPr>
          <w:spacing w:val="-3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acudan</w:t>
      </w:r>
      <w:r>
        <w:rPr>
          <w:spacing w:val="-1"/>
        </w:rPr>
        <w:t xml:space="preserve"> </w:t>
      </w:r>
      <w:r>
        <w:t>a las</w:t>
      </w:r>
      <w:r>
        <w:rPr>
          <w:spacing w:val="-3"/>
        </w:rPr>
        <w:t xml:space="preserve"> </w:t>
      </w:r>
      <w:r>
        <w:t>movilizaciones convocadas.</w:t>
      </w:r>
    </w:p>
    <w:p w:rsidR="00B237A0" w:rsidRDefault="00040C2E">
      <w:pPr>
        <w:pStyle w:val="Textoindependiente"/>
        <w:spacing w:before="125" w:line="355" w:lineRule="auto"/>
        <w:ind w:right="4427"/>
      </w:pPr>
      <w:r>
        <w:t xml:space="preserve">Para </w:t>
      </w:r>
      <w:r>
        <w:t>más información o aclaración se puede contactar con:</w:t>
      </w:r>
    </w:p>
    <w:p w:rsidR="00B237A0" w:rsidRDefault="00040C2E">
      <w:pPr>
        <w:pStyle w:val="Textoindependiente"/>
        <w:spacing w:before="125" w:line="355" w:lineRule="auto"/>
        <w:ind w:right="4427"/>
      </w:pPr>
      <w:r>
        <w:rPr>
          <w:noProof/>
          <w:lang w:eastAsia="es-ES"/>
        </w:rPr>
        <w:drawing>
          <wp:anchor distT="0" distB="0" distL="0" distR="0" simplePos="0" relativeHeight="2" behindDoc="0" locked="0" layoutInCell="0" allowOverlap="1">
            <wp:simplePos x="0" y="0"/>
            <wp:positionH relativeFrom="page">
              <wp:posOffset>6553200</wp:posOffset>
            </wp:positionH>
            <wp:positionV relativeFrom="paragraph">
              <wp:posOffset>44450</wp:posOffset>
            </wp:positionV>
            <wp:extent cx="521335" cy="806450"/>
            <wp:effectExtent l="0" t="0" r="0" b="0"/>
            <wp:wrapNone/>
            <wp:docPr id="8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5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335" cy="806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mc:AlternateContent>
          <mc:Choice Requires="wpg">
            <w:drawing>
              <wp:anchor distT="0" distB="0" distL="0" distR="0" simplePos="0" relativeHeight="4" behindDoc="1" locked="0" layoutInCell="0" allowOverlap="1">
                <wp:simplePos x="0" y="0"/>
                <wp:positionH relativeFrom="page">
                  <wp:posOffset>312420</wp:posOffset>
                </wp:positionH>
                <wp:positionV relativeFrom="paragraph">
                  <wp:posOffset>178435</wp:posOffset>
                </wp:positionV>
                <wp:extent cx="3380105" cy="500380"/>
                <wp:effectExtent l="0" t="0" r="0" b="0"/>
                <wp:wrapNone/>
                <wp:docPr id="5" name="5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79320" cy="499680"/>
                          <a:chOff x="0" y="0"/>
                          <a:chExt cx="0" cy="0"/>
                        </a:xfrm>
                      </wpg:grpSpPr>
                      <pic:pic xmlns:pic="http://schemas.openxmlformats.org/drawingml/2006/picture">
                        <pic:nvPicPr>
                          <pic:cNvPr id="6" name="6 Imagen"/>
                          <pic:cNvPicPr/>
                        </pic:nvPicPr>
                        <pic:blipFill>
                          <a:blip r:embed="rId10"/>
                          <a:stretch/>
                        </pic:blipFill>
                        <pic:spPr>
                          <a:xfrm>
                            <a:off x="0" y="246960"/>
                            <a:ext cx="3379320" cy="25272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7" name="7 Imagen"/>
                          <pic:cNvPicPr/>
                        </pic:nvPicPr>
                        <pic:blipFill>
                          <a:blip r:embed="rId11"/>
                          <a:stretch/>
                        </pic:blipFill>
                        <pic:spPr>
                          <a:xfrm>
                            <a:off x="1440" y="0"/>
                            <a:ext cx="3376800" cy="41292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24.6pt;margin-top:14.05pt;width:266.1pt;height:39.35pt" coordorigin="492,281" coordsize="5322,787">
                <v:shape id="shape_0" stroked="f" style="position:absolute;left:492;top:670;width:5321;height:397;mso-wrap-style:none;v-text-anchor:middle;mso-position-horizontal-relative:page" type="shapetype_75">
                  <v:imagedata r:id="rId12" o:detectmouseclick="t"/>
                  <v:stroke color="#3465a4" joinstyle="round" endcap="flat"/>
                  <w10:wrap type="none"/>
                </v:shape>
                <v:shape id="shape_0" stroked="f" style="position:absolute;left:494;top:281;width:5317;height:649;mso-wrap-style:none;v-text-anchor:middle;mso-position-horizontal-relative:page" type="shapetype_75">
                  <v:imagedata r:id="rId13" o:detectmouseclick="t"/>
                  <v:stroke color="#3465a4" joinstyle="round" endcap="flat"/>
                </v:shape>
              </v:group>
            </w:pict>
          </mc:Fallback>
        </mc:AlternateContent>
      </w:r>
      <w:r>
        <w:t>Eduardo Moreno</w:t>
      </w:r>
      <w:r>
        <w:tab/>
      </w:r>
      <w:r>
        <w:t>670821184</w:t>
      </w:r>
    </w:p>
    <w:p w:rsidR="00B237A0" w:rsidRDefault="00040C2E">
      <w:pPr>
        <w:spacing w:before="122"/>
        <w:jc w:val="both"/>
        <w:rPr>
          <w:sz w:val="28"/>
        </w:rPr>
      </w:pPr>
      <w:r>
        <w:rPr>
          <w:color w:val="C00000"/>
          <w:sz w:val="28"/>
          <w:u w:val="single" w:color="C00000"/>
        </w:rPr>
        <w:t xml:space="preserve"> </w:t>
      </w:r>
      <w:r>
        <w:rPr>
          <w:color w:val="C00000"/>
          <w:sz w:val="28"/>
          <w:u w:val="single" w:color="C00000"/>
        </w:rPr>
        <w:t xml:space="preserve">         </w:t>
      </w:r>
      <w:r>
        <w:rPr>
          <w:color w:val="C00000"/>
          <w:spacing w:val="-18"/>
          <w:sz w:val="28"/>
          <w:u w:val="single" w:color="C00000"/>
        </w:rPr>
        <w:t xml:space="preserve"> </w:t>
      </w:r>
      <w:r>
        <w:rPr>
          <w:color w:val="C00000"/>
          <w:sz w:val="28"/>
          <w:u w:val="single" w:color="C00000"/>
        </w:rPr>
        <w:t>Plataforma</w:t>
      </w:r>
      <w:r>
        <w:rPr>
          <w:color w:val="C00000"/>
          <w:spacing w:val="-3"/>
          <w:sz w:val="28"/>
          <w:u w:val="single" w:color="C00000"/>
        </w:rPr>
        <w:t xml:space="preserve"> </w:t>
      </w:r>
      <w:r>
        <w:rPr>
          <w:color w:val="C00000"/>
          <w:sz w:val="28"/>
          <w:u w:val="single" w:color="C00000"/>
        </w:rPr>
        <w:t>por</w:t>
      </w:r>
      <w:r>
        <w:rPr>
          <w:color w:val="C00000"/>
          <w:spacing w:val="-1"/>
          <w:sz w:val="28"/>
          <w:u w:val="single" w:color="C00000"/>
        </w:rPr>
        <w:t xml:space="preserve"> </w:t>
      </w:r>
      <w:r>
        <w:rPr>
          <w:color w:val="C00000"/>
          <w:sz w:val="28"/>
          <w:u w:val="single" w:color="C00000"/>
        </w:rPr>
        <w:t>la</w:t>
      </w:r>
      <w:r>
        <w:rPr>
          <w:color w:val="C00000"/>
          <w:spacing w:val="-2"/>
          <w:sz w:val="28"/>
          <w:u w:val="single" w:color="C00000"/>
        </w:rPr>
        <w:t xml:space="preserve"> </w:t>
      </w:r>
      <w:r>
        <w:rPr>
          <w:color w:val="C00000"/>
          <w:sz w:val="28"/>
          <w:u w:val="single" w:color="C00000"/>
        </w:rPr>
        <w:t>Jubilación</w:t>
      </w:r>
      <w:r>
        <w:rPr>
          <w:color w:val="C00000"/>
          <w:spacing w:val="-3"/>
          <w:sz w:val="28"/>
          <w:u w:val="single" w:color="C00000"/>
        </w:rPr>
        <w:t xml:space="preserve"> </w:t>
      </w:r>
      <w:r>
        <w:rPr>
          <w:color w:val="C00000"/>
          <w:sz w:val="28"/>
          <w:u w:val="single" w:color="C00000"/>
        </w:rPr>
        <w:t>a</w:t>
      </w:r>
      <w:r>
        <w:rPr>
          <w:color w:val="C00000"/>
          <w:spacing w:val="-2"/>
          <w:sz w:val="28"/>
          <w:u w:val="single" w:color="C00000"/>
        </w:rPr>
        <w:t xml:space="preserve"> </w:t>
      </w:r>
      <w:r>
        <w:rPr>
          <w:color w:val="C00000"/>
          <w:sz w:val="28"/>
          <w:u w:val="single" w:color="C00000"/>
        </w:rPr>
        <w:t>los 60</w:t>
      </w:r>
      <w:r>
        <w:rPr>
          <w:color w:val="C00000"/>
          <w:spacing w:val="-3"/>
          <w:sz w:val="28"/>
          <w:u w:val="single" w:color="C00000"/>
        </w:rPr>
        <w:t xml:space="preserve"> </w:t>
      </w:r>
      <w:r>
        <w:rPr>
          <w:color w:val="C00000"/>
          <w:sz w:val="28"/>
          <w:u w:val="single" w:color="C00000"/>
        </w:rPr>
        <w:t>años</w:t>
      </w:r>
    </w:p>
    <w:sectPr w:rsidR="00B237A0">
      <w:pgSz w:w="11906" w:h="16838"/>
      <w:pgMar w:top="560" w:right="340" w:bottom="0" w:left="0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autoHyphenation/>
  <w:hyphenationZone w:val="425"/>
  <w:characterSpacingControl w:val="doNotCompress"/>
  <w:compat>
    <w:compatSetting w:name="compatibilityMode" w:uri="http://schemas.microsoft.com/office/word" w:val="14"/>
  </w:compat>
  <w:rsids>
    <w:rsidRoot w:val="00B237A0"/>
    <w:rsid w:val="00040C2E"/>
    <w:rsid w:val="00B23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</w:pPr>
    <w:rPr>
      <w:rFonts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oindependiente">
    <w:name w:val="Body Text"/>
    <w:basedOn w:val="Normal"/>
    <w:uiPriority w:val="1"/>
    <w:qFormat/>
    <w:pPr>
      <w:spacing w:before="118"/>
      <w:ind w:left="962" w:firstLine="425"/>
      <w:jc w:val="both"/>
    </w:pPr>
    <w:rPr>
      <w:rFonts w:ascii="Calibri" w:eastAsia="Calibri" w:hAnsi="Calibri"/>
      <w:sz w:val="24"/>
      <w:szCs w:val="24"/>
    </w:rPr>
  </w:style>
  <w:style w:type="paragraph" w:styleId="Lista">
    <w:name w:val="List"/>
    <w:basedOn w:val="Textoindependiente"/>
    <w:rPr>
      <w:rFonts w:cs="Arial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</w:pPr>
    <w:rPr>
      <w:rFonts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oindependiente">
    <w:name w:val="Body Text"/>
    <w:basedOn w:val="Normal"/>
    <w:uiPriority w:val="1"/>
    <w:qFormat/>
    <w:pPr>
      <w:spacing w:before="118"/>
      <w:ind w:left="962" w:firstLine="425"/>
      <w:jc w:val="both"/>
    </w:pPr>
    <w:rPr>
      <w:rFonts w:ascii="Calibri" w:eastAsia="Calibri" w:hAnsi="Calibri"/>
      <w:sz w:val="24"/>
      <w:szCs w:val="24"/>
    </w:rPr>
  </w:style>
  <w:style w:type="paragraph" w:styleId="Lista">
    <w:name w:val="List"/>
    <w:basedOn w:val="Textoindependiente"/>
    <w:rPr>
      <w:rFonts w:cs="Arial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png"/><Relationship Id="rId13" Type="http://schemas.openxmlformats.org/officeDocument/2006/relationships/image" Target="media/image50.png"/><Relationship Id="rId3" Type="http://schemas.openxmlformats.org/officeDocument/2006/relationships/settings" Target="settings.xml"/><Relationship Id="rId7" Type="http://schemas.openxmlformats.org/officeDocument/2006/relationships/image" Target="media/image10.png"/><Relationship Id="rId12" Type="http://schemas.openxmlformats.org/officeDocument/2006/relationships/image" Target="media/image40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5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523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Prensa</dc:creator>
  <cp:lastModifiedBy>Lenovo</cp:lastModifiedBy>
  <cp:revision>2</cp:revision>
  <dcterms:created xsi:type="dcterms:W3CDTF">2022-02-17T00:45:00Z</dcterms:created>
  <dcterms:modified xsi:type="dcterms:W3CDTF">2022-02-17T00:45:00Z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2022-02-15T00:00:00Z</vt:filetime>
  </property>
</Properties>
</file>